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w:t>
      </w:r>
      <w:bookmarkStart w:id="0" w:name="_GoBack"/>
      <w:bookmarkEnd w:id="0"/>
      <w:r w:rsidRPr="000A6D88">
        <w:t xml:space="preserve">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Provide all necessary connections, including power supply circuits (fed from the nearest </w:t>
      </w:r>
      <w:proofErr w:type="spellStart"/>
      <w:r w:rsidRPr="000A6D88">
        <w:t>panelboard</w:t>
      </w:r>
      <w:proofErr w:type="spellEnd"/>
      <w:r w:rsidRPr="000A6D88">
        <w:t xml:space="preserve">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responsibility of work specified under Divisions 21, 22, 23 and 26 is clarified under, Sections 210500, 220500 and 230500.  Said Sections </w:t>
      </w:r>
      <w:proofErr w:type="spellStart"/>
      <w:r w:rsidRPr="000A6D88">
        <w:t>areincorporated</w:t>
      </w:r>
      <w:proofErr w:type="spellEnd"/>
      <w:r w:rsidRPr="000A6D88">
        <w:t xml:space="preserve">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w:t>
      </w:r>
      <w:r w:rsidRPr="000A6D88">
        <w:lastRenderedPageBreak/>
        <w:t>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Access panels shall be flush type and of all steel construction, with a No. 16 gauge wall or ceiling frame for masonry or plaster and a No. 14 gauge panel door.  Doors shall be secured with concealed hinges and flush locks of </w:t>
      </w:r>
      <w:proofErr w:type="gramStart"/>
      <w:r w:rsidRPr="000A6D88">
        <w:t>either the</w:t>
      </w:r>
      <w:proofErr w:type="gramEnd"/>
      <w:r w:rsidRPr="000A6D88">
        <w:t xml:space="preserv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lastRenderedPageBreak/>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lastRenderedPageBreak/>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default" r:id="rId9"/>
      <w:footerReference w:type="default" r:id="rId10"/>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E003A6">
            <w:rPr>
              <w:sz w:val="16"/>
              <w:szCs w:val="16"/>
            </w:rPr>
            <w:t>1/30</w:t>
          </w:r>
          <w:r w:rsidR="00D02CDC" w:rsidRPr="00D02CDC">
            <w:rPr>
              <w:sz w:val="16"/>
              <w:szCs w:val="16"/>
            </w:rPr>
            <w:t>/201</w:t>
          </w:r>
          <w:r w:rsidR="00E003A6">
            <w:rPr>
              <w:sz w:val="16"/>
              <w:szCs w:val="16"/>
            </w:rPr>
            <w:t>5</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003A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003A6">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22C5"/>
    <w:rsid w:val="004A46CB"/>
    <w:rsid w:val="004B5378"/>
    <w:rsid w:val="00500609"/>
    <w:rsid w:val="00500883"/>
    <w:rsid w:val="00537423"/>
    <w:rsid w:val="00547526"/>
    <w:rsid w:val="005B4DAE"/>
    <w:rsid w:val="005B4E7F"/>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97B57-88B1-438C-AF39-E561104A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2361</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Setup</cp:lastModifiedBy>
  <cp:revision>1</cp:revision>
  <cp:lastPrinted>2009-03-05T22:14:00Z</cp:lastPrinted>
  <dcterms:created xsi:type="dcterms:W3CDTF">2013-10-14T18:20:00Z</dcterms:created>
  <dcterms:modified xsi:type="dcterms:W3CDTF">2015-02-04T17:02:00Z</dcterms:modified>
  <cp:version>2</cp:version>
</cp:coreProperties>
</file>